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505475-П/2020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ноября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Громова Константина Сергеевича на нарушение его конституционных прав рядом положений Уголовно-процессуального кодекса Российской Федерации и частью первой1 статьи 63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по требованию гражданина К.С.Громова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областного суда от 12 июля 2018 года отказано в передаче для рассмотрения в судебном заседании суда кассационной инстанции жалобы, поданной в защиту гражданина К.С.Громова о пересмотре вынесенных в его отношении в 2016 году судебных решений. К.С.Громов просит признать не соответствующими статьям 45, 46 (часть 1), 49 (часть 1) и 50 (часть 2) Конституции Российской Федерации часть первую статьи 1 «Законы, определяющие порядок уголовного судопроизводства», часть первую статьи 14 «Презумпция невиновности», пункты 1, 2 и 4 части первой статьи 73 «Обстоятельства, подлежащие 2 доказыванию», часть первую статьи 88 «Правила оценки доказательств», часть третью статьи 195 «Порядок назначения судебной экспертизы», пункты 1 и 2 статьи 307 «Описательно-мотивировочная часть обвинительного приговора» УПК Российской Федерации, утверждая, что данные нормы позволяют: нарушать неотчуждаемые права участника уголовного судопроизводства и применять закон вопреки его конституционно-правовому смыслу; отказывать обвиняемому в праве на защиту и признавать его виновным до вступления приговора в законную силу; не устанавливать дату, время, мотив, цель и последствия совершения инкриминируемых преступлений; класть в основу приговора лишь показания потерпевшего, неотносимые, недопустимые и недостоверные доказательства, необоснованно отвергая совокупность доказательств стороны защиты; знакомить сторону защиты с постановлением о производстве судебной экспертизы после ее производства. Также заявитель оспаривает конституционность части первой1 статьи 63 «Обстоятельства, отягчающие наказание» УК Российской Федерации, как позволяющей, по его утверждению, суду признавать состояние опьянения в качестве отягчающего наказание обстоятельства без надлежащих обоснования и мотивировки.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 пунктом 2 статьи 97 Федерального конституционного закона «О Конституционном Суде Российской Федерации» жалоба на нарушение нормативным актом конституционных прав и свобод допустима, если она подана в срок не позднее одного года после принятия судебного решения, которым исчерпываются внутригосударственные средства судебной защиты, а в случае, если в пересмотре дела судом, решение которого обычно исчерпывает внутригосударственные средства судебной защиты по соответствующей категории дел, было отказано в связи с пропуском срока обжалования, – в срок не позднее одного года после принятия последнего судебного решения, в котором был применен 3 соответствующий нормативный акт (в редакции Федерального конституционного закона от 9 ноября 2020 года № 5-ФКЗ; годичный срок для подачи жалобы был установлен и в предшествующей редакции). Между тем, как видно из представленных материалов, приговор в отношении К.С.Громова вынесен 25 февраля 2016 года и вступил в законную силу 22 апреля 2016 года, а последний судебный акт – постановление судьи областного суда об отказе в передаче кассационной жалобы для рассмотрения в судебном заседании суда кассационной инстанции – принят 12 июля 2018 года. Следовательно, заявителем пропущен годичный срок, достаточный для обращения в Конституционный Суд Российской Федерации, а потому его жалоба не может быть признана допустимой в силу требований Федерального конституционного закона «О Конституционном Суде Российской Федерации».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Громова Константина Сергеевича,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