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254646-П/2016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Бордиенко Романа Геннадиевича на нарушение его конституционных прав пунктом 7 части 2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Р.Г.Бордиенко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Р.Г.Бордиенко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Бордиенко Романа Геннадиевича,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