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301309-П/2017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Полякова Андрея Орестовича и Соколова Евгения Викторовича на нарушение их конституционных прав статьей 1272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А.О.Полякова и Е.В.Соколова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судьи Геленджикского городского суда Краснодарского края было отказано в удовлетворении жалобы некоммерческого партнерства «Южно-региональный центр интеллектуальной собственности» на постановление мирового судьи, прекратившего производство по делу об административном правонарушении, предусмотренном частью 1 статьи 7.12 «Нарушение авторских и смежных прав, изобретательских и патентных прав» КоАП Российской Федерации, 2 за отсутствием в действиях ООО «АСКО» состава административного правонарушения. Суд согласился с выводами мирового судьи, посчитавшего, что в силу статьи 1272 «Распространение оригинала или экземпляров опубликованного произведения» ГК Российской Федерации общество имело право распространять сувенирную продукцию (магниты, пепельницы, брелоки и т.п.), воспроизводящую садово-парковую скульптурную композицию «Белая Невесточка», которую гражданин Е.В.Соколов передал в собственность муниципального образования город- курорт Геленджик по договору дарения, и отказал в удовлетворении требований об отмене постановления мирового судьи и прекращении производства по делу об административном правонарушении за истечением срока давности привлечения к административной ответственности. Постановлением судьи Верховного Суда Российской Федерации постановления судов нижестоящих инстанций по данному административному делу были оставлены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Полякова Андрея Орестовича и Соколова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