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489662-П/2020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Дорофеева Александра Владимировича на нарушение его конституционных прав статьей 78 Уголовно-исполнительного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А.В.Дорофеева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оставленным без изменения судом апелляционной инстанции, гражданину А.В.Дорофееву, отбывающему наказание в колонии строгого режима, отказано в удовлетворении ходатайства о его переводе в колонию-поселение – ввиду отсутствия достаточных оснований для изменения вида исправительного учреждения, поскольку, несмотря на отбытие предусмотренной законом части наказания, необходимой для рассмотрения данного вопроса, и наличие поощрений, осужденный допускал нарушения установленного порядка отбывания 2 наказания. В передаче кассационной жалобы на указанные судебные решения для рассмотрения в судебном заседании суда кассационной инстанции постановлением Шестого кассационного суда общей юрисдикции от 22 мая 2020 года осужденному отказано. А.В.Дорофеев утверждает, что статья 78 «Изменение вида исправительного учреждения» УИК Российской Федерации противоречит статьям 2, 17, 18 и 45 Конституции Российской Федерации, поскольку позволяет суду необоснованно отказывать в переводе осужденного из колонии строгого режима в колонию-поселение, а также не обязывает суд истребовать необходимые данные об осужденном в том случае, если в характеристике из исправительного учреждения не отражены все значимые сведения.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Положениями статьи 78 УИК Российской Федерации устанавливаются правила изменения уже назначенного вида исправительного учреждения для лица, отбывающего наказание в виде лишения свободы. Данные нормы уголовно-исполнительного закона, исходя из требований индивидуализации наказания и дифференциации условий его отбывания, наделяют суд правом в зависимости от поведения и отношения к труду осужденного в течение всего периода отбывания наказания решить вопрос об изменении вида исправительного учреждения, в том числе о переводе положительно характеризующихся из исправительной колонии строгого режима в колонию- поселение. Следовательно, решение суда о таком переводе основывается на его выводе, полученном с учетом изученных и оцененных обстоятельств, о признании осужденного к лишению свободы положительно характеризующимся (определения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Дорофеева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