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294934-П/2017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Студеникиной Марии Александровны на нарушение ее конституционных прав статьями 112 и 321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М.А.Студеникиной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Студеникиной Марии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