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403515-П/2019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Киваева Евгения Алексеевича на нарушение его конституционных прав частью четвертой статьи 7, пунктом 7 части третьей статьи 38928 и пунктом 5 статьи 40110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Е.А.Киваева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Вынесенный в отношении гражданина Е.А.Киваева приговор был частично изменен апелляционным определением от 13 сентября 2018 года. В передаче кассационной жалобы на эти решения для рассмотрения в судебном заседании суда кассационной инстанции отказано постановлением судьи областного суда от 30 ноября 2018 года. Е.А.Киваев просит признать не соответствующими статьям 2, 15, 18, 19 (часть 1), 45, 46 (часть 1), 49 (часть 1), 50 (часть 3), 55 (части 2 и 3) и 123 (часть 3) Конституции Российской Федерации часть четвертую статьи 7 2 «Законность при производстве по уголовному делу», пункт 7 части третьей статьи 38928 «Апелляционные приговор, определение и постановление» и пункт 5 статьи 40110 «Постановление судьи об отказе в передаче кассационных жалобы, представления для рассмотрения в судебном заседании суда кассационной инстанции» УПК Российской Федерации, утверждая, что данные нормы в силу своей неопределенности позволяют судам апелляционной и кассационной инстанций произвольно отклонять жалобы стороны защиты без оценки и опровержения приведенных в них доводов, не мотивировать надлежащим образом свою позицию по всем изложенным в обращениях вопросам в принимаемых по результатам их изучения решениях, ограничиваясь лишь воспроизведением выводов нижестоящих судов без их дополнительной проверки.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статей 38928 и 40110 УПК Российской Федерации, устанавливающие требования, предъявляемые к содержанию апелляционных определения, постановления и постановления судьи об отказе в передаче кассационных жалобы, представления для рассмотрения в судебном заседании суда кассационной инстанции, действуют во взаимосвязи с частью четвертой статьи 7 данного Кодекса, закрепляющей в качестве принципа уголовного судопроизводства общее требование законности, обоснованности и мотивированности процессуальных решений, и прямо предусматривают, что в перечисленных судебных решениях должны быть изложены доводы лица, подавшего жалобу, и мотивы принимаемого по жалобе решения. Положения данных статей не допускают отказ судов от рассмотрения и оценки всех доводов заявлений, ходатайств или жалоб участников уголовного судопроизводства, а предписывают мотивировать свои решения путем указания на конкретные, достаточные с точки зрения принципа разумности основания, по которым эти доводы отвергаются (определения Конституционного Суда Российской Федерации от 8 июля 2004 года № 237- 3 О, от 25 января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Киваева Евгения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