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239331-П/2016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Андреева Ашота Александровича на нарушение его конституционных прав статьей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по требованию гражданина А.А.Андреева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А.А.Андреев, отбывающий за совершение преступлений наказание в виде лишения свободы, в порядке статьи 125 УПК Российской Федерации подавал жалобы на постановление следователя от 5 ноября 2014 года об отказе в возбуждении уголовного дела по его заявлению в отношении свидетеля, давшего во время судебного разбирательства изобличающие его показания под псевдонимом и затем отказавшегося отвечать на вопросы стороны защиты. Отказывая в принятии к рассмотрению данных жалоб, суды 2 исходили из того, что заявитель, по существу, обжалует законность и обоснованность приговора, в котором дана оценка показаниям свидетеля (постановления районного суда от 27 апреля 2015 года и от 15 мая 2015 года), с чем согласился суд апелляционной инстанции (постановления от 7 августа 2015 года и от 6 ноября 2015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125 УПК Российской Федерации предусматривает возможность судебного обжалования решений и действий (бездействия)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 и регулирует порядок рассмотрения соответствующих жалоб. Между тем осуществление судом самостоятельной проверки (т.е. отдельно от проверки приговора в процедуре, предусмотренной статьей 125 УПК Российской Федерации) законности и обоснованности решений и действий органов предварительного расследования уже после вынесения приговора фактически означало бы подмену такой проверкой установленного порядка пересмотра приговора и иных судебных решений по уголовному делу. Однако при исключительных обстоятельствах, свидетельствующих о совершении участниками производства по уголовному делу, в том числе свидетелем, преступления, вследствие чего искажалось бы само существо правосудия, уголовно-процессуальный 3 закон допускает возможность проведения отдельного, самостоятельного расследования этих обстоятельств, по результатам которого может быть вынесен приговор; вступление такого приговора в силу позволяет осуществить пересмотр ранее вынесенного приговора или иного судебного решения по делу ввиду вновь открывшихся обстоятельств. Соответствующее расследование проводится в формах и порядке, закрепленных уголовно- процессуальным законом, и не предполагает какого-либо ограничения участников уголовного судопроизводства и других заинтересованных лиц в их правах, в том числе в праве на обжалование в суд затрагивающих их конституционные права и свободы решений и действий (бездействия) органов предварительного расследования (определения Конституционного Суда Российской Федерации от 15 апреля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Андреева Ашота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