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315387-П/2018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Прозоровского Дмитрия Александровича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Д.А.Прозоровского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в отношении гражданина Д.А.Прозоровского был проведен ряд судебных экспертиз, с постановлениями о назначении которых он был ознакомлен после начала или по окончании их производства. Эти заключения были положены в основу обвинительного приговора районного суда от 25 мая 2016 года, с которым в целом согласился суд апелляционной инстанции (определение областного суда от 13 февраля 2017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Прозоровского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