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271859-П/2017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Латыпова Марата Камилевича на нарушение его конституционных прав положениями статьи 152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М.К.Латыпова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было отказано в удовлетворении иска гражданина М.К.Латыпова к гражданке Б. о защите чести и достоинства, установлении факта распространения сведений, порочащих его честь и достоинство, и признании этих сведений не соответствующими действительности, компенсации морального вреда и взыскании судебных расходов.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Латыпова Марата Камилевича,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