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Шалаева Николая Николаевича на нарушение его конституционных прав пунктом 3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Н.Н.Шалаева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Н.Н.Шалаев оспаривает конституционность пункта 3 части четвертой статьи 392 ГПК Российской Федерации, устанавливающего такое основание для пересмотра судебных постановлений, вступивших в законную силу, по новым обстоятельствам, как признание Конституционным Судом Российской Федерации не соответствующим Конституции Российской Федерации закона, примененного в конкретном деле, в связи с принятием решения по 2 которому заявитель обращался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Конституционным Судом Российской Федерации ранее были сформулированы правовые позиции относительно возможности пересмотра судебных постановлений в связи с вынесением Конституционным Судом Российской Федерации решения по обращениям лиц, не являвшихся участниками конституционного судопроизводства, в соответствии с которыми пересмотру подлежат вступившие, но не исполненные или исполненные частично и не вступившие в законную силу правоприменительные решения. При этом такой пересмотр не может 3 производиться без надлежащего волеизъявления заинтересованных субъектов и учета требований отраслевого законодательства, а наличие материальных и процессуальных предпосылок, равно как и возможных препятствий для пересмотра судебных решений, подлежит установлению по заявлению гражданина тем судом, к компетенции которого отнесен такой пересмотр, при соблюдении общих правил судопроизводства (определения от 14 января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Шалаева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