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512134-П/2020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Бажова Константина Олеговича на нарушение его конституционных прав статьей 152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К.О.Бажова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решением суда общей юрисдикции гражданину К.О.Бажову отказано в иске об опровержении сведений о совершении им преступления, сообщенных ответчиком в качестве свидетеля по уголовному делу, и о взыскании компенсации морального вреда. Суд указал, что уголовное дело после частичного отказа государственного обвинителя от обвинения судебным постановлением было прекращено по соответствующему эпизоду в связи с отсутствием состава преступления. К.О.Бажов полагает, что единственной возможностью оспаривания им достоверности указанных свидетельских показаний в отсутствие судебного приговора, в основу которого они были бы положены, является обращение в суд с иском об их опровержении, и просит признать статью 152 «Защита 2 чести, достоинства и деловой репутации» ГК Российской Федерации противоречащей статьям 21 (часть 1), 23 (часть 1), 46 (часть 1) и 49 (части 1 и 2) Конституции Российской Федерации, поскольку она, по его мнению, не обеспечивает судебную защиту чести, достоинства и доброго имени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способа и процедуры судебной защиты, особенности которых применительно к отдельным категориям дел определяются федеральными законами. Уголовно-процессуальный кодекс Российской Федерации закрепляет, что свидетельские показания являются доказательствами по уголовному делу (пункт 2 части второй статьи 74) и подлежат оценке наряду с другими доказательствами, в том числе с точки зрения их достоверности (часть первая статьи 88), а также устанавливает специальный порядок обжалования судебных решений по уголовному делу (разделы XIII и XV). Предоставление заинтересованным лицам возможности обжаловать оценку доказательств, осуществленную судом, отдельно от решения суда, в котором эта оценка получила отражение, привело бы к нарушению существующих принципов обжалования судебных актов, что недопустимо. В Постановлении от 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Бажова Константина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