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398220-П/2019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статьями 7, 74 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Л.Л.Рудею, осужденному за совершение преступления, предусмотренного частью второй статьи 306 «Заведомо ложный донос» УК Российской Федерации, постановлением судьи Верховного Суда Российской Федерации от 1 марта 2018 года и решением заместителя Председателя того же Суда от 17 апреля 2018 года ввиду отсутствия существенных нарушений закона, повлиявших на исход дела, отказано в передаче для рассмотрения в 2 судебном заседании суда кассационной инстанции жалоб о пересмотре вынесенных в отношении него судебных решений. Л.Л.Рудей просит признать противоречащими статьям 2, 15 (часть 4), 17, 18, 19 (части 1 и 2), 21 (часть 1), 37 (часть 1), 45, 46 (часть 1), 48 (часть 1), 50 (часть 2), 54 (часть 2), 55 и 56 (часть 3) Конституции Российской Федерации статьи 7 «Законность при производстве по уголовному делу», 74 «Доказательства» и 75 «Недопустимые доказательства» УПК Российской Федерации. По утверждению заявителя, данные нормы нарушают его права, поскольку позволили суду при производстве по уголовному делу в отношении него как адвоката (в том числе после приостановления или прекращения данного статуса) использовать в качестве допустимых доказательств обвинения сведения, предметы и документы, которые входят в производство по делам его доверителей и составляют адвокатскую тайну, в том числе не признанные орудиями преступления, руководствуясь исключительно нормами Уголовно-процессуального кодекса Российской Федерации, но не Федерального закона от 31 мая 2002 года № 63-ФЗ «Об адвокатской деятельности и адвокатуре в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УПК Российской Федерации, реализующая общеправовой принцип законности в уголовном судопроизводстве, направлена не на ограничение, а на защиту прав личности в уголовном процессе и какой- либо неопределенности не содержит. Согласно же закрепленному Уголовно-процессуальным кодексом Российской Федерации порядку доказывания по уголовным делам доказательствами являются любые сведения, на основе которых суд, прокурор, следователь, дознаватель в порядке, определенном данным Кодексом, устанавливает наличие или отсутствие обстоятельств, 3 подлежащих доказыванию при производстве по уголовному делу, а также иных обстоятельств, имеющих значение для уголовного дела (часть первая статьи 74), а доказательства, полученные с нарушением требований уголовно-процессуального закона,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статьей 73 данного Кодекса (статья 75), что служит гарантией принятия законного и обоснованного решения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