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Максима Владимировича на нарушение его конституционных прав частью второй1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Ходатайство об условно-досрочном освобождении гражданина М.В.Наумова, рассмотренное с участием потерпевшей, возражавшей против его удовлетворения, было отклонено вступившим в законную силу 25 апреля 2016 года постановлением суда по месту отбывания наказания.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