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236515-П/2016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Суханова Александра Викторовича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А.В.Суханова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главы 471 УПК Российской Федерации, включая статью 4011 и часть первую статьи 40115,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Суханова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