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437832-П/2019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Козлова Петра Михайловича на нарушение его конституционных прав пунктом 2 приложения № 3 к Основным положениям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П.М.Козлова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П.М.Козлов, с которого судом взыскана сумма неосновательного обогащения, образовавшегося в результате бездоговорного потребления электрической энергии через сети сетевой организации, оспаривает конституционность примененного в деле с его участием пункта 2 приложения № 3 «Расчетные способы учета электрической энергии (мощности) на розничных рынках электрической энергии» к Основным положениям функционирования розничных рынков электрической энергии (утверждены постановлением Правительства Российской Федерации от 4 мая 2012 года № 442), содержащего формулы, применяемые для определения 2 объема бездоговорного потребления электрической энергии, исходя из величины допустимой длительной токовой нагрузки каждого вводного провода (кабеля). По мнению заявителя, оспариваемое положение не соответствует Конституции Российской Федерации, в частности ее статьям 15 (часть 2), 17 (часть 3), 19 (части 1 и 2) и 55 (части 1 и 3), поскольку по смыслу, придаваемому ему правоприменительной практикой, оно позволяет определять объем бездоговорного потребления электрической энергии расчетным способом, исходя из величины допустимой длительной токовой нагрузки каждого вводного провода (кабеля) и тем самым ‒ освобождать сетевую организацию от обязанности доказывания размера причиненных ей убытков, составляющих лишь тот объем электрической энергии, который при ее бездоговорном потреблении был фактически потреблен владельцем энергопринимающих устройств.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Козлова Петра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