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Волжанкина Сергея Валерьевича на нарушение его конституционных прав пунктами 1 и 3 статьи 307, пунктом 5 статьи 4127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С.В.Волжанкина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Определении от 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Волжанкина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