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383208-П/2018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Гайнутдинова Руслана Рифкатовича на нарушение его конституционных прав статьями 194–196 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Р.Р.Гайнутдинова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Гайнутдинова Руслана Рифкатовича,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