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479910-П/2020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Горлова Игоря Евгеньевича на нарушение его конституционных прав статьей 259, частью четвертой статьи 376 и статьей 377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И.Е.Горлова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 от 21 мая 2002 года, оставленным без изменений кассационным определением Судебной коллегии по уголовным делам Верховного Суда Российской Федерации от 19 июня 2003 года, гражданин И.Е.Горлов осужден к пожизненному лишению свободы. Постановлением судьи Верховного Суда Российской Федерации от 16 июня 2011 года, с которым в свою очередь согласился заместитель Председателя того же Суда (решение от 10 октября 2012 года), отказано в удовлетворении надзорной жалобы осужденного о пересмотре вышеуказанного кассационного определения от 19 июня 2003 года. 2 В ответ на ходатайство осужденного о направлении в его адрес копии протокола судебного заседания суда кассационной инстанции письмом сотрудника аппарата Верховного Суда Российской Федерации от 26 августа 2019 года заявителю разъяснено, что на момент рассмотрения его дела уголовно-процессуальный закон не предусматривал ведения протоколов судебных заседаний в Верховном Суде Российской Федерации. И.Е.Горлов просит признать не соответствующими статьям 17 (части 1 и 2), 18, 19 (часть 1), 46 (часть 1), 48 (часть 2), 50 (часть 3), 55 (часть 3) и 123 (часть 3) Конституции Российской Федерации статью 259 «Протокол судебного заседания», часть четвертую статьи 376 «Назначение судебного заседания» и статью 377 «Порядок рассмотрения уголовного дела судом кассационной инстанции» УПК Российской Федерации, как не обеспечивающие права осужденного на получение квалифицированной юридической помощи в суде второй (кассационной) инстанции и не предусматривающие обязательного ведения протокола такого судебного заседания.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Горлова Игоря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