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Сергея Витальевича на нарушение его конституционных прав частью пятой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С.В.Ильин, которому постановлением судьи Верховного Суда Российской Федерации от 29 июня 2020 года отказано в передаче для рассмотрения в судебном заседании суда кассационной инстанции жалобы о пересмотре приговора мирового судьи, апелляционного постановления и определения судебной коллегии по уголовным делам кассационного суда общей юрисдикции, с чем, в свою очередь, согласился заместитель Председателя Верховного Суда Российской Федерации (решение от 18 сентября 2020 года), просит признать не соответствующей статье 52 Конституции Российской Федерации часть пятую статьи 40110 «Действия 2 суда кассационной инстанции при поступлении кассационных жалобы, представления» УПК Российской Федерации. По мнению заявителя, данная норма неконституционна, поскольку лишает его права на законную процедуру рассмотрения и разрешения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40110 УПК Российской Федерации закрепляет дополнительный механизм возбуждения производства в суде кассационной инстанции Председателем Верховного Суда Российской Федерации либо его заместителем, выступающий, как указывал Конституционный Суд Российской Федерации, процессуальной гарантией законности и обоснованности выносимого судьей Верховного Суда Российской Федерации постановления об отказе в передаче кассационных жалобы, представления для рассмотрения в судебном заседании суда кассационной инстанции и направленный на обеспечение реализации права граждан на судебную защиту (определения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