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338671-П/2018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Пастухова Виталия Юрьевича на нарушение его конституционных прав частью четвертой статьи 7, статьей 122, частями третьей и пятой статьи 125, пунктами 6 и 7 части третьей статьи 38928, пунктом 1 части второй статьи 4018, пунктом 5 статьи 40110 и частью первой статьи 40115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В.Ю.Пастухова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Пастухова Виталия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