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432909-П/2019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Шошина Андрея Борисовича на нарушение его конституционных прав частью 5 статьи 11 Федерального закона «О порядке рассмотрения обращений граждан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гражданина А.Б.Шошина вопрос о возможности принятия его жалоб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А.Б.Шошин оспаривает конституционность части 5 статьи 11 Федерального закона от 2 мая 2006 года № 59-ФЗ «О порядке рассмотрения обращений граждан Российской Федерации», согласно которой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2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 Как следует из представленных материалов, постановлением судьи Новосибирского районного суда Новосибирской области от 15 апреля 2013 года, оставленным без изменения апелляционным постановлением судьи Новосибирского областного суда от 11 ноября 2013 года, прекращено производство по поданной в порядке статьи 125 УПК Российской Федерации жалобе А.Б.Шошина в части признания неправомерным бездействия должностных лиц, связанного с прекращением переписки с заявителем, так как ранее аналогичные доводы уже были предметом рассмотрения в суде; в части ненаправления заявителю постановления об отказе в возбуждении уголовного дела жалоба оставлена без удовлетворения. Постановлением судьи Новосибирского областного суда от 21 февраля 2014 года заявителю отказано в передаче кассационной жалобы для рассмотрения в заседании суда кассационной инстанции. По мнению заявителя, оспариваемая норма создает препятствия в осуществлении защиты его прав, а потому противоречит статьям 2, 17, 18, 19 (часть 1), 21 (часть 1), 29 (часть 4) и 33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Шошина Андрея Борисовича,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