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431718-П/2019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федерального государственного бюджетного образовательного учреждения высшего образования «Морской государственный университет имени адмирала Г.И.Невельского» на нарушение конституционных прав и свобод положением части 1 статьи 4.5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к рассмотрению жалобы федерального государственного бюджетного образовательного учреждения высшего образования «Морской государственный университет имени адмирала Г.И.Невельского»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Федеральное государственное бюджетное образовательное учреждение высшего образования «Морской государственный университет имени адмирала Г.И.Невельского» оспаривает конституционность положения части 1 статьи 4.5 КоАП Российской Федерации, устанавливающего годичный срок давности привлечения к 2 административной ответственности за нарушение законодательства об исполнительном производстве. Как следует из представленных материалов, постановлением должностного лица территориального отдела Федеральной службы судебных приставов федеральное государственное бюджетное образовательное учреждение высшего образования «Морской государственный университет имени адмирала Г.И.Невельского» было привлечено к административной ответственности за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(часть 2 статьи 17.15 КоАП Российской Федерации). Решением Фрунзенского районного суда города Владивостока от 15 мая 2018 года указанное постановление было отменено, а дело возвращено на новое рассмотрение, поскольку лицо, привлекаемое к административной ответственности, не было надлежащим образом извещено о времени и месте рассмотрения дела. Заявитель оспорил это решение суда, полагая, что производство по делу подлежит прекращению ввиду истечения срока давности привлечения к административной ответственности, который, по его мнению, для данного правонарушения составляет два месяца. Однако вышестоящие суды, включая Верховный Суд Российской Федерации, подтвердили законность оспариваемого судебного решения, сославшись на положение части 1 статьи 4.5 КоАП Российской Федерации, устанавливающее годичный срок давности привлечения к административной ответственности за нарушение законодательства об исполнительном производстве, который на тот момент не истек. Оспаривая конституционность части 1 статьи 4.5 КоАП Российской Федерации, заявитель указывает, что ею предусмотрен годичный срок давности привлечения к административной ответственности за нарушение законодательства об исполнительном производстве, который распространяется только на статью 17.14 «Нарушение законодательства об 3 исполнительном производстве» указанного Кодекса. При этом, по мнению заявителя, на административные правонарушения, предусмотренные статьей 17.15 «Неисполнение содержащихся в исполнительном документе требований неимущественного характера» КоАП Российской Федерации, должен распространяться общий двухмесячный срок давности привлечения к административной ответственности. Исходя из этого заявитель полагает, что оспариваемое законоположение содержит неопределенность, в связи с чем просит признать его не соответствующим статьям 19 (часть 1), 45 (часть 1) и 49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1 статьи 4.5 КоАП Российской Федерации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а за нарушение законодательства об исполнительном производстве – по истечении одного года со дня совершения административного правонарушения. Как указал Конституционный Суд Российской Федерации, в нормативно определенном понимании законодательство об исполнительном производстве является отраслью законодательства, которое регулирует отношения, связанные с принудительным исполнением судебных актов, актов других органов и должностных лиц; административная ответственность за нарушение данного законодательства установлена рядом статей главы 17 КоАП Российской Федерации, в том числе статьей 17.15 (Определение от 7 октября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федерального государственного бюджетного образовательного учреждения высшего образования «Морской государственный университет имени адмирала Г.И.Невельского»,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