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275701-П/2017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Евгения Робертовича на нарушение его конституционных прав статьями 1064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Е.Р.Корнеева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в удовлетворении требования гражданина Е.Р.Корнеева о компенсации морального вреда, причиненного в результате незаконных действий должностных лиц отдела специального назначения УФСИН России по Калужской области, было отказано, поскольку истец не представил доказательств, свидетельствующих о причинении ему вреда незаконными действиями должностных лиц, и поскольку другие лица, виновные в причинении истцу вреда, также не были установлены.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Евгения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