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505112-П/2020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Моисеевой Татьяны Ивановны на нарушение ее конституционных прав частью 1 статьи 31 и пунктом 2 части 1 статьи 56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Т.И.Моисеевой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Т.И.Моисеева оспаривает конституционность следующих положений Жилищного кодекса Российской Федерации: части 1 статьи 31, согласно которой к членам семьи собственника жилого помещения относятся проживающие совместно с данным собственником в принадлежащем ему жилом помещении его супруг, а также дети и родители данного собственника; другие родственники, нетрудоспособные иждивенцы и в исключительных случаях иные граждане могут быть признаны членами семьи собственника, если они вселены собственником в качестве членов своей семьи; 2 пункта 2 части 1 статьи 56, устанавливающего, что граждане снимаются с учета в качестве нуждающихся в жилых помещениях в случае утраты ими оснований, дающих им право на получение жилого помещения по договору социального найма. По мнению заявительницы, оспариваемые нормы не соответствуют статьям 2, 7 (часть 1), 17 (часть 3), 18, 19 (часть 1), 40 (части 2 и 3), 46 (части 1 и 2), 55, 60 и 120 (часть 2) Конституции Российской Федерации, поскольку позволяют не учитывать обстоятельства, установленные вступившим в законную силу судебным постановлением по ранее рассмотренному делу, в котором участвовали те же лица, а также снимать с учета граждан, жилищные условия которых не улучшились.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Моисеевой Татьяны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