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409003-П/2019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Горбачева Олега Константиновича на нарушение его конституционных прав частью третьей статьи 81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О.К.Горбачева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О.К.Горбачев оспаривает конституционность части третьей статьи 81 Трудового кодекса Российской Федерации, согласно которой увольнение по основанию, предусмотренному пунктом 2 или 3 части первой данной статьи,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здоровья; при этом работодатель обязан предлагать работнику все отвечающие указанным требованиям вакансии, имеющиеся у него в 2 данной местности; предлагать вакансии в других местностях работодатель обязан, если это предусмотрено коллективным договором, соглашениями, трудовым договором. По мнению заявителя, оспариваемое законоположение, примененное в его деле судами общей юрисдикции, не соответствует статьям 7, 19 (часть 1) и 37 (часть 3) Конституции Российской Федерации, поскольку предполагает преимущественное право работодателя принимать необходимые кадровые решения в целях осуществления эффективной экономической деятельности и рационального управления имуществом перед его обязанностью по предоставлению гарантий по защите от безработицы работникам, подлежащим увольнению при сокращении численности и штата работников организации.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право принимать необходимые кадровые решения в целях осуществления эффективной экономической деятельности и рационального управления имуществом принадлежит работодателю, который обязан при этом обеспечить закрепленные трудовым законодательством гарантии трудовых прав работников, в частности связанные с проведением мероприятий по изменению структуры, штатного расписания, численного состава работников организации (Постановление от 24 января 2002 года № 3- П; определения от 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Горбачева Олега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