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269007-П/2017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марта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Григина Николая Владимировича на нарушение его конституционных прав статьями 14 и 35 Федерального закона «О стандартизации в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С.Д.Князева, А.Н.Кокотова, Л.О.Красавчиковой, С.П.Маврина, Н.В.Мельникова, Ю.Д.Рудкина, О.С.Хохряковой, В.Г.Ярославцева, рассмотрев по требованию гражданина Н.В.Григина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Григина Николая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