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323999-П/2018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Тихомирова Сергея Николаевича на нарушение его конституционных прав пунктом 2 статьи 36 Федерального закона «О прокуратуре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по требованию гражданина С.Н.Тихомирова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С.Н.Тихомиров, осужденный за совершение преступлений, обратился в Генеральную прокуратуру Российской Федерации с просьбами о внесении в суд надзорного представления в связи с тем, что приговор, по которому он отбывает наказание в виде пожизненного лишения свободы, был вынесен на основе доказательств, полученных с нарушением закона. Однако оснований для постановки вопроса о принятии мер прокурорского реагирования найдено не было, о чем заявитель был письменно уведомлен. В удовлетворении его административного искового заявления об оспаривании действий Генеральной прокуратуры Российской 2 Федерации, рассмотренного в порядке статей 175–180 Кодекса административного судопроизводства Российской Федерации, судом было отказано. Суд апелляционной инстанции оставил данное решение без изменения.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Тихомирова Сергея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