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248246-П/2016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Корюшкина Сергея Николаевича на нарушение его конституционных прав частью второй статьи 50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С.Н.Корюшкина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50 УПК Российской Федерации, в соответствии с которой защитник приглашается подозреваемым, обвиняемым, его законным представителем, а также другими лицами по его поручению или с его согласия, подозреваемый, обвиняемый вправе пригласить несколько защитников (часть первая), участие защитника по просьбе подозреваемого, обвиняемого обеспечивается дознавателем, следователем или судом (часть вторая), равно как и часть первая статьи 51 данного Кодекса, закрепляющая положения об обязательном участии защитника в уголовном судопроизводстве, в том числе если подозреваемый, обвиняемый не отказался от защитника в установленном данным Кодексом порядке или же если лицо обвиняется в совершении преступления, за которое может быть назначено наказание в виде лишения свободы на срок свыше пятнадцати лет, пожизненное лишение свободы или смертная казнь (пункты 1 и 5), являются нормами, которые носят гарантийный характер, направлены на обеспечение конституционных прав граждан в сфере уголовного судопроизводства. При этом данные законоположения сами по себе не регламентируют участие защитника в заседании суда второй инстанции. Положения же уголовно- процессуального закона, ранее определявшие порядок кассационного производства (глава 45 УПК Российской Федерации), утратили силу и 3 согласно статье 4 данного Кодекса более применяться не могут (Определение Конституционного Суда Российской Федерации от 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Корюшкина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