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514511-П/2021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Кобер Валентины Петровны на нарушение ее конституционных прав частью первой статьи 237, статьями 220 и 252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В.П.Кобер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15 сентября 2020 года, с которым согласился заместитель Председателя этого суда (решение от 13 ноября 2020 года), отказано в передаче для рассмотрения в судебном заседании Президиума Верховного Суда Российской Федерации поданной в интересах гражданки В.П.Кобер, являющейся потерпевшей по уголовному делу, надзорной жалобы на приговор областного суда и апелляционное определение Судебной коллегии по уголовным делам Верховного Суда Российской Федерации. При этом в постановлении отмечено, что заявленное представителем потерпевшей в ходе 2 предварительного слушания ходатайство о возвращении дела прокурору с целью привлечения к уголовной ответственности иных лиц (наряду с обвиняемыми по данному делу) отклонено судом первой инстанции обоснованно. В этой связи В.П.Кобер просит признать не соответствующими статьям 10, 17 (часть 1), 19 (части 1 и 2), 21 (часть 1), 45, 46 (части 1 и 2), 55 (часть 3), 118 (части 1 и 2) и 120 (часть 1) Конституции Российской Федерации часть первую статьи 237 «Возвращение уголовного дела прокурору» УПК Российской Федерации во взаимосвязи с его статьями 220 «Обвинительное заключение» и 252 «Пределы судебного разбирательства», поскольку, по ее мнению, данные нормы позволяют суду произвольно отклонять ходатайство потерпевшего о возвращении уголовного дела прокурору, в том числе применительно к ситуациям, когда имеются основания для привлечения к уголовной ответственности иных лиц, уголовное преследование которых в отдельном от данного дела производстве невозможно.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 части первой статьи 237 и статьи 252 УПК Российской Федерации уже ставился В.П.Кобер в ее предшествующих жалобах, по которым Конституционным Судом Российской Федерации вынесены определения от 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Кобер Валентины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