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383069-П/2019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января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Бондарева Виктора Михайловича на нарушение его конституционных прав статьей 125 Уголовно-процессуального кодекса Российской Федерации, примечаниями к статьям 169 и 1702, статьей 177 Уголовного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С.М.Казанцева, С.Д.Князева, А.Н.Кокотова, Л.О.Красавчиковой, Н.В.Мельникова, Ю.Д.Рудкина, О.С.Хохряковой, В.Г.Ярославцева, рассмотрев вопрос о возможности принятия жалобы гражданина В.М.Бондарева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данного обращения к рассмотрению. Оспариваемая заявителем статья 125 УПК Российской Федерации регламентирует судебный порядок рассмотрения жалоб на постановления органа дознания, дознавателя, следователя, руководителя следственного органа об отказе в возбуждении уголовного дела, о прекращении уголовного дела, а равно иные действия (бездействие) и решения дознавателя, начальника подразделения дознания, начальника органа дознания, органа 3 дознания, следователя, руководителя следственного органа и прокурора, которые способны причинить ущерб конституционным правам и свободам участников уголовного судопроизводства либо затруднить доступ граждан к правосудию. Данная норма направлена на судебную защиту прав граждан в уголовном судопроизводстве, не определяет полномочия и порядок обращения суда общей юрисдикции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Бондарева Виктора Михайловича,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