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300081-П/2017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Лукманова Тимура Рамазановича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Т.Р.Лукманова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Т.Р.Лукманова отказано в принятии к рассмотрению жалобы, поданной в порядке статьи 125 УПК Российской Федерации на ряд решений прокуроров, включая постановление о направлении материалов проверки в орган предварительного расследования для решения вопроса об уголовном преследовании Т.Р.Лукманова.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Лукманова Тимура Рамазановича,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