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254905-П/2016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Леухина Дмитрия Геннадьевича на нарушение его конституционных прав частью четвертой статьи 152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гражданина Д.Г.Леухина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руководителя следственного органа были соединены в одно производство уголовные дела в отношении гражданина Д.Г.Леухина как лица, совершившего два тождественных преступления; при этом местом производства предварительного расследования определен следственный орган по месту совершения первого из этих деяний. 28 июля 2015 года вина Д.Г.Леухина установлена приговором суда, расположенного в том же административном округе (районе). Суд же апелляционной инстанции, частично изменивший приговор, изучил и отверг довод о нарушении правил подсудности, приведенный осужденным, полагавшим, что 2 уголовное дело о втором из совершенных им преступлений подлежало разрешению другим районным судом (постановление от 1 октября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152 УПК Российской Федерации устанавливает, что предварительное расследование производится по месту совершения деяния, содержащего признаки преступления, за исключением случаев, предусмотренных данной статьей (часть первая); если преступления совершены в разных местах, то по решению вышестоящего руководителя следственного органа уголовное дело расследуется по месту совершения большинства преступлений или наиболее тяжкого из них (часть третья); предварительное расследование может производиться по месту нахождения обвиняемого или большинства свидетелей в целях обеспечения его полноты, объективности и соблюдения процессуальных сроков (часть четвертая). Таким образом, приведенные законоположения имеют предметом своего регулирования правила определения подследственности уголовных дел и не регламентируют их территориальную подсудность, а равно порядок и особенности их соединения в одно производство, предполагающее не раздельное, а одновременное рассмотрение дела установленным в законе судом. Соответственно, оспариваемая норма не может расцениваться в качестве нарушающей права заявителя в обозначенном им аспекте, а потому 3 его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Леухина Дмитрия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