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453054-П/2020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Преминина Анатолия Николаевича на нарушение его конституционных прав положением примечания к статье 2.4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А.Н.Преминина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А.Н.Преминин оспаривает конституционность примечания к статье 2.4 КоАП Российской Федерации в части, которая устанавливает, что лица, осуществляющие функции члена комиссии по осуществлению закупок товаров, работ, услуг для обеспечения государственных и муниципальных нужд, совершившие административные правонарушения, предусмотренные статьями 7.29–7.32, 7.325, частями 7 и 71 статьи 19.5, статьей 19.72 данного Кодекса, несут административную ответственность как должностные лица. Как следует из представленных материалов, заявитель является членом единой комиссии по осуществлению закупок (создана территориальным 2 филиалом федерального бюджетного учреждения для организации и проведения размещения заказов на поставки товаров, выполнения работ, оказания услуг для нужд данного учреждения). Постановлением уполномоченного должностного лица, оставленным судами без изменения, А.Н.Преминин был привлечен к административной ответственности за совершение административного правонарушения, выразившегося в признании заявки на участие в закупке товара, работы или услуги не соответствующей требованиям документации об аукционе по основаниям, не предусмотренным законодательством Российской Федерации о контрактной системе в сфере закупок (часть 2 статьи 7.30 КоАП Российской Федерации), с назначением административного наказания в виде административного штрафа в размере пяти тысяч рублей. Как указал суд, заявитель является субъектом административного правонарушения в силу действующего нормативного правового регулирования (статья 2.4, часть 2 статьи 7.30 КоАП Российской Федерации, части 1 и 2 статьи 39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нужд»). По мнению заявителя, оспариваемое законоположение позволяет произвольно привлекать граждан к административной ответственности, без выяснения вопроса о фактическом наличии у них функций должностного лица, а потому противоречит статьям 1 (часть 1), 2, 7 (часть 1), 17, 18, 19 (часть 1), 46 (часть 1), 55 (часть 3), 118 (части 1 и 2), 120 (часть 1)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Преминина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