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239181-П/2016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Маленкина Сергея Сергеевича на нарушение его конституционных прав статьями 122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С.С.Маленкина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С.С.Маленкин, осужденный за совершение преступлений в 2001 году,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Маленкина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