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373414-П/2018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Беляева Ильи Николаевича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И.Н.Беляева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представленных материалов, И.Н.Беляев неоднократно и лично обращался в суды кассационной инстанции с жалобами об оспаривании вынесенных в его отношении судебных решений.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Беляева Ильи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