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431267-П/2019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Галанова Сергея Александровича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С.А.Галанова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С.А.Галанов, который отбывает наказание в виде пожизненного лишения свободы и которому постановлением судьи от 7 марта 2019 года, оставленным без изменения судом апелляционной инстанции, ввиду отсутствия предмета рассмотрения отказано в принятии к производству поданной в порядке статьи 125 УПК Российской Федерации жалобы на постановление о возбуждении уголовного дела, поскольку по этому делу уже постановлен вступивший в законную силу приговор, просит признать не соответствующей статьям 2, 15 (часть 1), 21 (часть 1), 45, 46 2 (части 1 и 2) и 55 (части 2 и 3) Конституции Российской Федерации статью 125 «Судебный порядок рассмотрения жалоб» УПК Российской Федерации. По утверждению заявителя, данная норма нарушает его права, поскольку не допускает возможности обжалования в установленном ею порядке постановления о возбуждении уголовного дела после вынесения по этому делу и вступления в законную силу окончательного судебного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в части первой устанавливает, что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Осуществление же судом самостоятельной проверки законности и обоснованности таких действий (бездействия) и решений уже после вынесения приговора (т.е. отдельно от проверки приговора – в процедуре, предусмотренной статьей 125 УПК Российской Федерации) фактически означало бы подмену этой проверкой установленного законом порядка пересмотра приговора и иных судебных решений по уголовному делу (определения Конституционного Суда Российской Федерации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Галанова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