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289713-П/2017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Дмитрия Юрьевича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ноября 2016 года отказано в передаче для рассмотрения в судебном заседании Президиума Верховного Суда Российской Федерации надзорной жалобы отбывающего наказание в виде пожизненного лишения свободы гражданина Д.Ю.Исаева, в которой указывалось о нарушении в 1997 году, т.е. в период действия Уголовно-процессуального кодекса РСФСР, его права на получение квалифицированной юридической помощи в суде кассационной (второй) инстанции.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