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481318-П/2020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Чилибановой Валентины Степановны на нарушение ее конституционных прав положением пункта 42 Положения о признании помещения жилым помещением и многоквартирного дома аварийным и подлежащим сносу или реконструкции, садового дома жилым домом и жилого дома садовым домом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В.С.Чилибановой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В.С.Чилибанова оспаривает конституционность положения пункта 42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(утверждено Постановлением Правительства Российской Федерации от 28 января 2006 года № 47), согласно которому межведомственная комиссия проводит оценку 2 соответствия помещения установленным в данном Положении требованиям и принимает решения в порядке, предусмотренном пунктом 47 данного Положения,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компетенции. Как следует из представленных материалов, решением суда общей юрисдикции, оставленным без изменения судами апелляционной и кассационной инстанций, в удовлетворении административного иска В.С.Чилибановой к администрации муниципального образования о признании бездействия незаконным отказано. При этом суды указали, что с заявлением о признании жилого дома непригодным для проживания должен обратиться его собственник, сын заявительницы. По мнению заявительницы, оспариваемое положение не соответствует статьям 19 (части 1 и 2), 40 и 55 (часть 3) Конституции Российской Федерации, поскольку в силу неопределенности понятия «правообладатель» лишает ее права обратиться в межведомственную комиссию с заявлением о признании жилого дома непригодным для проживания.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пункта 42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подлежащее применению во взаимосвязи с абзацем шестым пункта 7 названного Положения, закрепляющим понятие «правообладатель» для обозначения в данном нормативном акте государственного органа Российской Федерации или подведомственного ему предприятия (учреждения), если указанному органу либо его подведомственному 3 предприятию (учреждению) оцениваемое имущество принадлежит на соответствующем вещном праве, какой-либо неопределенности не содержит, а потому не может рассматриваться как нарушающее конституционные права заявительницы, перечисленные в жалобе, в указанном ею аспекте.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Чилибановой Валентины Степановны,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