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Киргизской Республики Низамутдинова Абуталипа на нарушение его конституционных прав пунктом 5 части первой и частью третьей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Киргизской Республики А.Низамутдинова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Киргизской Республики А.Низамутдинова, приговоренного к наказанию в виде пожизненного лишения свободы, было рассмотрено 10 июля 2003 года в суде кассационной (второй) инстанции в отсутствие защитника. В передаче поданных в этой связи надзорных жалоб осужденного для рассмотрения в судебном заседании суда надзорной инстанции отказано постановлением судьи Верховного Суда Российской Федерации от 4 октября 2017 года и решением заместителя Председателя того же Суда от 21 декабря 2017 года.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Киргизской Республики Низамутдинова Абуталипа,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