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431108-П/2019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Орлова Алексея Александровича на нарушение его конституционных прав статьей 252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А.А.Орлова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17 ноября 2017 года, с которым 14 марта 2018 года согласился заместитель Председателя того же суда, отказано в передаче для рассмотрения в судебном заседании суда кассационной инстанции жалобы на вынесенный в отношении гражданина А.А.Орлова приговор и апелляционное определение. Последующая кассационная жалоба заявителя возвращена без рассмотрения письмом судьи Верховного Суда Российской Федерации от 13 декабря 2018 года как повторная. 2 Заявитель просит признать не соответствующей статьям 15 (части 1 и 2), 19 (часть 1), 45 (часть 1), 46 (часть 1) и 55 (часть 2) Конституции Российской Федерации статью 252 «Пределы судебного разбирательства» УПК Российской Федерации, поскольку, как он полагает, указанное законоположение позволяет суду при рассмотрении уголовного дела установить время совершения преступления, отличное от содержащегося в обвинительном заключении, и тем самым выйти за рамки предъявленного обвинения.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законом конституционных прав и свобод допустима, если закон применен в конкретном деле, рассмотрение которого завершено в суде, при этом жалоба должна быть подана в срок не позднее одного года после рассмотрения дела в суде. Между тем решение заместителя Председателя Верховного Суда Российской Федерации об отказе в передаче кассационной жалобы А.А.Орлова для рассмотрения в судебном заседании суда кассационной инстанции вынесено 14 марта 2018 года. Последующее же письмо судьи Верховного Суда Российской Федерации о возвращении очередной жалобы заявителя как повторной не подтверждает факт применения оспариваемого законоположения в его деле. Таким образом, с момента завершения рассмотрения дела А.А.Орлова в суде и до подачи им жалобы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Орлова Алексея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