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Фомина Ильи Владимировича на нарушение его конституционных прав пунктом 9 Положения о предоставлении мер социальной поддержки донорам, безвозмездно сдавшим кровь и (или) ее компоненты в медицинских организациях и научных организациях государственной системы здравоохранения города Москвы, осуществляющих деятельность в сфере обращения донорской крови и (или) ее компонентов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И.В.Фомина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И.В.Фомин оспаривает конституционность пункта 9 Положения о предоставлении мер социальной поддержки донорам, безвозмездно сдавшим кровь и (или) ее компоненты в медицинских организациях и научных организациях государственной системы здравоохранения города Москвы, осуществляющих деятельность в сфере обращения донорской крови и (или) ее компонентов (приложение 1 к 2 постановлению Правительства Москвы от 11 февраля 2013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Согласно статье 125 (часть 4) Конституции Российской Федерации и пункту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Фомина Ильи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