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Князева Виктора Викторовича на нарушение его конституционных прав пунктом 1 части четвертой статьи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В.В.Князева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15 июня 2017 года возвращено без рассмотрения очередное ходатайство гражданина В.В.Князева, отбывающего наказание в виде пожизненного лишения свободы, о возобновлении производства по его уголовному делу ввиду новых обстоятельств, в качестве которых указывались Постановление Конституционного Суда Российской Федерации от 10 декабря 1998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В.В.Князев обращался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Князева Виктора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