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95410-П/2012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апреля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делу о проверке конституционности пункта 3 статьи 5, пункта 1 статьи 23 и статьи 30 Федерального закона «О международных договорах Российской Федерации» в связи с жалобой гражданина Н.С.Карпова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заслушав сообщение судьи-докладчика С.Д.Князева, проводившего на основании статьи 49 Федерального конституционного закона «О Конституционном Суде Российской Федерации» подготовку к слушанию дела о проверке конституционности пункта 3 статьи 5, пункта 1 статьи 23 и статьи 30 Федерального закона «О международных договорах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Н.С.Карпов, проходивший службу в Забайкальской таможне в должности государственного таможенного инспектора, в период с 1 по 10 июля 2010 года осуществлял таможенное оформление товаров, перемещаемых физическими лицами из Китайской Народной Республики в 2 Российскую Федерацию. После таможенного оформления товары в соответствии с Таможенным кодексом Российской Федерации и постановлением Правительства Российской Федерации от 29 ноября 2003 года № 718 «Об утверждении Положения о применении единых ставок таможенных пошлин, налогов в отношении товаров, перемещаемых через таможенную границу Российской Федерации физическими лицами для личного пользования» выпускались на таможенную территорию Российской Федерации с начислением совокупных таможенных платежей. Впоследствии, в ходе проведенной таможенным органом проверки правильности исчисления таможенных платежей, выяснилось, что в соответствии с Договором между Российской Федерацией и Республикой Казахстан от 28 мая 2010 года о применении международных договоров в рамках формирования таможенного союза (статья 8) таможенные платежи с 1 июля 2010 года должны были исчисляться по правилам (нормам) временно применяемых Договора о Таможенном кодексе таможенного союза от 27 ноября 2009 года (вступил в силу с 6 июля 2010 года) и Соглашения между Правительством Российской Федерации, Правительством Республики Беларусь и Правительством Республики Казахстан от 18 июня 2010 года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которым устанавливались более высокие ставки таможенных платежей. По фактам неправильного исчисления таможенных платежей в Забайкальской таможне была проведена служебная проверка, по результатам которой приказом Забайкальской таможни от 3 сентября 2010 года Н.С.Карпов был привлечен к дисциплинарной ответственности за ненадлежащее исполнение должностных обязанностей, выразившееся в неверном исчислении таможенных пошлин и налогов в отношении товаров, перемещаемых физическими лицами для личного пользования, что привело к образованию задолженности по уплате таможенных платежей. 3 Решением Забайкальского районного суда Забайкальского края от 26 сентября 2011 года, оставленным без изменения кассационным определением Забайкальского краевого суда от 20 декабря 2011 года, заявителю отказано в удовлетворении исковых требований о признании данного приказа незаконным. При этом суды исходили из того, что при определении размера таможенных пошлин в силу пункта 1 статьи 23 Федерального закона от 15 июля 1995 года № 101-ФЗ «О международных договорах Российской Федерации» подлежало применению упомянутое Соглашение, несмотря на отсутствие его официального опубликования.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Постановлении от 27 марта 2012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поставленный заявителем вопрос, касающийся проверки конституционности пункта 1 статьи 23 Федерального закона «О международных договорах Российской Федерации», был разрешен в Постановлении Конституционного Суда Российской Федерации от 27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делу о проверке конституционности пункта 3 статьи 5, пункта 1 статьи 23 и статьи 30 Федерального закона «О международных договорах Российской Федерации» в связи с жалобой гражданина Карпова Николая Сергеевича.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окончательно, не подлежит обжалованию,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«Собрании законодательства Российской Федерации» и «Вестнике Конституционного Суда Российской Федерации». 7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