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258470-П/2016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Пичужкина Евгения Николаевича на нарушение его конституционных прав частью 2 статьи 7 Федерального конституционного закона «О военных судах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Е.Н.Пичужкина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 устанавливает непосредственно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 (Постановление Конституционного Суда Российской Федерации от 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Пичужкина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