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168187-П/2014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Щапова Юрия Степановича на нарушение его конституционных прав положениями статей 30, 34, 36, 38, 42, 125, 140, 141, 144, 145, 155, 237 и 239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Ю.С.Щапова,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человека, его права и свободы высшей ценностью, возлагает на Россию как демократическое правовое государство обязанность признавать, соблюдать и защищать права и свободы человека и гражданина, охранять достоинство личности, нравственность, здоровье, честь и доброе имя каждого и в этих целях гарантирует каждому судебную защиту его прав и свобод и возможность обжаловать в суд решения и действия (или бездействие) органов государственной власти и должностных лиц (статья 1, часть 1; статья 2; статья 21, часть 1; статья 23, часть 1; статья 46, части 1 и 2). Правосудие в Российской Федерации, согласно статье 118 (части 1 и 2) Конституции Российской Федерации, осуществляется только судом, в частности посредством уголовного судопроизводства. Государство обязано гарантировать защиту прав как собственно участников уголовного процесса, так и всех тех, чьи права и законные интересы непосредственно затрагиваются при производстве по уголовному делу, в том числе обеспечивать им надлежащие возможности по отстаиванию своих прав и законных интересов на всех стадиях уголовного судопроизводства любыми не запрещенными законом способами (Постановление Конституционного 4 Суда Российской Федерации от 14 июля 2011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125 УПК Российской Федерации могут быть обжалованы в суд постановления дознавателя, следователя, руководителя следственного органа об отказе в возбуждении уголовного дела, о прекращении уголовного дела, а равно иные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Оспаривая конституционность части первой статьи 125 УПК Российской Федерации, Ю.С.Щапов утверждает, что жалобы на принятое в период производства предварительного расследования постановление следователя об отказе в удовлетворении ходатайства потерпевшего и на решение прокурора об утверждении обвинительного заключения по уголовному делу не подлежат рассмотрению судом в порядке данной статьи, если по уголовному делу уже принято судебное постановление о его прекращении в связи с истечением сроков давности уголовного преследования. Между тем в Постановлении от 23 марта 1999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Конституционность части первой статьи 34 УПК Российской Федерации о передаче уголовных дел по подсудности и статьи 36 того же Кодекса о недопустимости споров о подсудности оспаривается Ю.С.Щаповым постольку, поскольку, по его мнению, суды вправе не распространять действие данных норм на дела, рассматриваемые в порядке статьи 125 УПК Российской Федерации районным судом по месту совершения деяния, содержащего признаки преступления, или, если место производства предварительного расследования определено в соответствии с частями второй – шестой статьи 152 того же Кодекса, по месту нахождения органа, в производстве которого находится уголовное дело. В постановлениях от 16 марта 1998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Пункт 1 части первой статьи 140, часть первая статьи 141, часть первая статьи 144 и статья 145 УПК Российской Федерации, по утверждению 12 Ю.С.Щапова, позволяют должностным лицам Следственного комитета Российской Федерации и его территориальных органов по своему усмотрению и вопреки воле гражданина, обратившегося с заявлением о преступлении, совершенном следователем, расценивать такое заявление как жалобу, свидетельствующую лишь о несогласии с решениями, принятыми следователем, что позволяет этим должностным лицам рассматривать такое заявление в порядке, установленном Федеральным законом от 2 мая 2006 года № 59-ФЗ «О порядке рассмотрения обращений граждан Российской Федерации», и направлять гражданину письменный ответ без проведения проверки и вынесения процессуальных решений, предусмотренных главой 19 того же Кодекса. Как ранее указывал</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Пункт 3 части второй статьи 38 УПК Российской Федерации во взаимосвязи с частью первой его статьи 42, как считает Ю.С.Щапов, позволяют следователю по своему усмотрению принимать решение о признании потерпевшим по уголовному делу и отказывать в удовлетворении ходатайства о признании потерпевшим, произвольно определять в процессе предварительного расследования момент вынесения постановления о таком признании. Наделяя следователя соответствующими правами, но не возлагая на него надлежащие обязанности, указанные нормы, как утверждается в жалобе, нарушают права потерпевших от преступлений. Согласно пункту 3 части второй статьи 38 УПК Российской Федерации следователь уполномочен по находящемуся в его производстве уголовному делу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законом требуется получение судебного решения или согласия руководителя следственного органа. Часть же вторая статьи 21 УПК Российской Федерации обязывает прокурора, следователя, орган дознания и дознавателя в каждом случае обнаружения 15 признаков преступления принимать предусмотренные тем же Кодексом меры по установлению события преступления, изобличению лица или лиц, виновных в его совершении. Эти законоположения предопределяют публичный и официальный характер деятельности органов предварительного расследования, предполагающий, что они наделяются лишь такими полномочиями, в рамках которых права по принятию соответствующих решений и совершению процессуальных действий являются одновременно и их обязанностями, возникающими при наличии установленных законом условий и оснований.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 (часть первая статьи 42 УПК Российской Федерации). Тем самым действующее законодательство не допускает принятие произвольного, исходя из личного усмотрения следователя, решения о признании или непризнании потерпевшим по уголовному делу.</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Как утверждает Ю.С.Щапов, часть первая статьи 155 УПК Российской Федерации позволяет следователю, если в ходе предварительного расследования становится известно о совершении иными лицами преступления, не связанного с расследуемым преступлением, выделить из уголовного дела в отдельное производство материалы без возбуждения уголовного дела как в отношении иных лиц, так и в отношении лиц, которые привлекаются к уголовной ответственности в рамках уголовного дела, из которого выделяются материалы. Между тем, по буквальному смыслу оспариваемой нормы, следователь, дознаватель выносит постановление о выделении материалов, содержащих сведения о новом преступлении, из уголовного дела и направлении их для принятия решения в соответствии со статьями 144 и 145 УПК Российской Федерации лишь в случае, если в ходе предварительного расследования 16 становится известно о совершении преступления, не связанного с расследуемым преступлением, иными лицами. Каких-либо положений, позволяющих выделять материалы в отношении лиц, подозреваемых или обвиняемых в совершении преступления, расследование которого уже ведется по данному уголовному делу, часть первая статьи 155 УПК Российской Федерации не содержит, а значит, права заявителя в указанном им аспекте не нарушает. Таким образом, жалоба Ю.С.Щапова не отвечает критерию допустимости, закрепленному в Федеральном конституционном законе «О Конституционном Суде Российской Федерации», а потому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Щапова Юрия Степановича,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