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408697-П/2019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Смирновой Валентины Михайловны на нарушение ее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гражданки В.М.Смирновой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В.М.Смирнова, которой письмом судьи республиканского суда от 17 декабря 2018 года и судьи Верховного Суда Российской Федерации от 19 марта 2019 года возвращены без рассмотрения очередные кассационные жалобы об оспаривании вынесенных в ее отношении судебных решений как повторные, поскольку ранее правомерность этих решений уже выступала предметом рассмотрения как президиума республиканского суда, так и предметом проверки судьи и заместителя Председателя Верховного Суда Российской Федерации, а приведенные заявительницей доводы новыми не являлись, просит признать не соответствующей статьям 15 (части 1, 2 и 4), 17 (часть 1), 18, 21 (часть 1), 2 33, 45, 46 (части 1 и 2), 47 (часть 1), 52, 55 (часть 3), 56 (часть 3), 118 и 120 Конституции Российской Федерации статью 40117 «Недопустимость внесения повторных кассационных жалобы, представления» УПК Российской Федерации,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По утверждению В.М.Смирновой, данная норма нарушает ее права, поскольку, не определяя однозначно основания для отказа в принятии к рассмотрению кассационной жалобы, позволяет произвольно возвращать без рассмотрения очередные кассационные жалобы, поданные в целях исправления судебной ошибки, допущенной при производстве по уголовному делу в ее отношении.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вместе с тем обращение с жалобой без надлежащих правовых оснований к отмене или изменению судебного решения влечет оставление ее без рассмотрения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Смирновой Валентины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