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Николая Валентиновича на нарушение его конституционных прав частью 2 статьи 7 Федерального конституционного закона «О военных судах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Н.В.Полякова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Н.В.Поляков оспаривает конституционность части 2 статьи 7 Федерального конституционного закона от 23 июня 1999 года № 1- ФКЗ «О военных судах Российской Федерации», согласно которой граждане, уволенные с военной службы, граждане, прошедшие военные сборы, вправе обжаловать в военный суд действия (бездействие) органов военного управления, воинских должностных лиц и принятые ими решения, нарушившие права, свободы и охраняемые законом интересы указанных граждан в период прохождения ими военной службы, военных сборов. 2 Как следует из представленных материалов, определением районного суда, оставленным без изменения судом апелляционной инстанции, удовлетворено ходатайство административного ответчика – Министерства обороны Российской Федерации о передаче по подсудности в военный суд административного дела по административному исковому заявлению Н.В.Полякова об оспаривании бездействия, выразившегося в необеспечении его при увольнении с военной службы жилым помещением по избранному месту жительства. По мнению заявителя, оспариваемое законоположение, как относящее к подсудности военных судов административные дела по заявлению гражданина, уволенного с военной службы, к Министерству обороны Российской Федерации и не позволяющее такому гражданину реализовать избранный им способ защиты нарушенных прав в суде общей юрисдикции, не соответствует статьям 18, 19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 устанавливает непосредственно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 (Постановление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Николая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