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245183-П/2016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Ананьева Ивана Ивановича на нарушение его конституционных прав абзацем вторым пункта 162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И.И.Ананьева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И.И.Ананьеву было отказано в удовлетворении исковых требований о предоставлении социальной выплаты для приобретения жилого помещения.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Ананьева Ивана Ивановича,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