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Коткова Игоря Валентиновича на нарушение его конституционных прав статьей 171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И.В.Коткова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И.В.Котковым статья 171 УПК Российской Федерации, регулирующая порядок привлечения в качестве обвиняемого, не содержит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требований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 (определения Конституционного Суда Российской Федерации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Коткова Игоря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