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448286-П/2019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садоводческого некоммерческого товарищества «ВОСХОД» на нарушение конституционных прав и свобод абзацем седьмым пункта 2 статьи 21 Федерального закона «О садоводческих, огороднических и дачных некоммерческих объединениях»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СНТ «ВОСХОД»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СНТ «ВОСХОД» оспаривает конституционность абзаца седьмого пункта 2 статьи 21 Федерального закона от 15 апреля 1998 года № 66-ФЗ «О садоводческих, огороднических и дачных некоммерческих объединениях» (утратил силу с 1 января 2019 года в соответствии с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в пункте 19 статьи 17 которого частично воспроизведено содержание оспариваемого положения), согласно которому общее собрание членов садоводческого, огороднического или дачного некоммерческого объединения (собрание уполномоченных) 2 правомочно, если на указанном собрании присутствует более чем пятьдесят процентов членов такого объединения (не менее чем пятьдесят процентов уполномоченных); член такого объединения вправе участвовать в голосовании лично или через своего представителя, полномочия которого должны быть оформлены доверенностью, заверенной председателем такого объединения. Как следует из представленных материалов, судебным постановлением были удовлетворены исковые требования ряда граждан о признании недействительным решения общего собрания членов СНТ «Восход». По мнению заявителя, оспариваемая норма противоречит Конституции Российской Федерации, в том числе ее статьям 19 (часть 1), 35 (части 1 и 2) и 40 (часть 1), поскольку по смыслу, придаваемому ей правоприменительной практикой, она допускает определение наличия кворума общего собрания членов садоводческого некоммерческого объединения в зависимости от числа присутствующих на собрании членов товарищества, независимо от площади или количества принадлежащих этим членам земельных участков.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садоводческого некоммерческого товарищества «ВОСХОД»,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